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3410" w14:textId="77777777" w:rsidR="0025644A" w:rsidRDefault="0025644A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FF0000"/>
          <w:sz w:val="24"/>
          <w:szCs w:val="22"/>
        </w:rPr>
      </w:pPr>
      <w:bookmarkStart w:id="0" w:name="_Hlk506382191"/>
    </w:p>
    <w:p w14:paraId="4361ECC1" w14:textId="77777777" w:rsidR="0025644A" w:rsidRDefault="0025644A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FF0000"/>
          <w:sz w:val="24"/>
          <w:szCs w:val="22"/>
        </w:rPr>
      </w:pPr>
    </w:p>
    <w:p w14:paraId="75EAC617" w14:textId="77777777" w:rsidR="0025644A" w:rsidRDefault="0025644A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FF0000"/>
          <w:sz w:val="24"/>
          <w:szCs w:val="22"/>
        </w:rPr>
      </w:pPr>
    </w:p>
    <w:p w14:paraId="04C77CE9" w14:textId="77777777" w:rsidR="0025644A" w:rsidRDefault="0025644A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FF0000"/>
          <w:sz w:val="24"/>
          <w:szCs w:val="22"/>
        </w:rPr>
      </w:pPr>
    </w:p>
    <w:p w14:paraId="2519B4F2" w14:textId="4ABE6222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i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i/>
          <w:color w:val="FF0000"/>
          <w:sz w:val="24"/>
          <w:szCs w:val="22"/>
        </w:rPr>
        <w:t xml:space="preserve">Edit the text below to include details of your Muddy Puddle plans, and then send to parents. </w:t>
      </w:r>
    </w:p>
    <w:bookmarkEnd w:id="0"/>
    <w:p w14:paraId="663F6222" w14:textId="77777777" w:rsidR="00E613F2" w:rsidRPr="00FF5E0E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28A4915D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Dear parent/guardian, </w:t>
      </w:r>
    </w:p>
    <w:p w14:paraId="4C695C8C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011056CE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On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[DATE]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>all going on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a </w:t>
      </w: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>Muddy Puddle Walk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to raise money </w:t>
      </w:r>
      <w:r w:rsidRPr="00714A1B">
        <w:rPr>
          <w:rFonts w:asciiTheme="minorHAnsi" w:eastAsiaTheme="minorHAnsi" w:hAnsiTheme="minorHAnsi" w:cs="Arial"/>
          <w:b/>
          <w:color w:val="000000"/>
          <w:sz w:val="24"/>
          <w:szCs w:val="22"/>
        </w:rPr>
        <w:t>for Save the Children</w:t>
      </w:r>
      <w:r>
        <w:rPr>
          <w:rFonts w:asciiTheme="minorHAnsi" w:eastAsiaTheme="minorHAnsi" w:hAnsiTheme="minorHAnsi" w:cs="Arial"/>
          <w:b/>
          <w:color w:val="000000"/>
          <w:sz w:val="24"/>
          <w:szCs w:val="22"/>
        </w:rPr>
        <w:t>.</w:t>
      </w:r>
    </w:p>
    <w:p w14:paraId="6ADEDE8C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</w:p>
    <w:p w14:paraId="030C862B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>
        <w:rPr>
          <w:rFonts w:asciiTheme="minorHAnsi" w:eastAsiaTheme="minorHAnsi" w:hAnsiTheme="minorHAnsi" w:cs="Arial"/>
          <w:color w:val="000000"/>
          <w:sz w:val="24"/>
          <w:szCs w:val="22"/>
        </w:rPr>
        <w:t>Peppa Pig’s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Muddy Puddle Walk is a fundraising event created </w:t>
      </w:r>
      <w:proofErr w:type="spellStart"/>
      <w:r>
        <w:rPr>
          <w:rFonts w:asciiTheme="minorHAnsi" w:eastAsiaTheme="minorHAnsi" w:hAnsiTheme="minorHAnsi" w:cs="Arial"/>
          <w:color w:val="000000"/>
          <w:sz w:val="24"/>
          <w:szCs w:val="22"/>
        </w:rPr>
        <w:t>specially</w:t>
      </w:r>
      <w:proofErr w:type="spell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for </w:t>
      </w:r>
      <w:r w:rsidRPr="00FA50DE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[nurseries </w:t>
      </w:r>
      <w:r>
        <w:rPr>
          <w:rFonts w:asciiTheme="minorHAnsi" w:eastAsiaTheme="minorHAnsi" w:hAnsiTheme="minorHAnsi" w:cs="Arial"/>
          <w:color w:val="FF0000"/>
          <w:sz w:val="24"/>
          <w:szCs w:val="22"/>
        </w:rPr>
        <w:t>/</w:t>
      </w:r>
      <w:r w:rsidRPr="00FA50DE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 groups]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like ours 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and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all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really </w:t>
      </w:r>
      <w:r>
        <w:rPr>
          <w:rFonts w:asciiTheme="minorHAnsi" w:eastAsiaTheme="minorHAnsi" w:hAnsiTheme="minorHAnsi" w:cs="Arial"/>
          <w:color w:val="000000"/>
          <w:sz w:val="24"/>
          <w:szCs w:val="22"/>
        </w:rPr>
        <w:t>excited</w:t>
      </w:r>
      <w:proofErr w:type="gramEnd"/>
      <w:r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for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it! </w:t>
      </w:r>
    </w:p>
    <w:p w14:paraId="1283CE74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</w:p>
    <w:p w14:paraId="6593FFC6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 xml:space="preserve">What we’re doing </w:t>
      </w:r>
    </w:p>
    <w:p w14:paraId="79C83248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103DEED1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going to be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[INSERT WALK DETAILS] </w:t>
      </w: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on our walk. </w:t>
      </w:r>
    </w:p>
    <w:p w14:paraId="32FF88BD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102D9913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It’ll be a great way for your little one(s) to explore their world and we can’t wait to try out some fun Peppa-related creative activities with them! </w:t>
      </w:r>
    </w:p>
    <w:p w14:paraId="40561C49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4287E0B4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We’ll also be helping them discover what life is like for the children Save the Children helps in other countries. </w:t>
      </w:r>
    </w:p>
    <w:p w14:paraId="71C43E77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109D5CB6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b/>
          <w:color w:val="000000"/>
          <w:sz w:val="24"/>
          <w:szCs w:val="22"/>
        </w:rPr>
        <w:t xml:space="preserve">How it will help save children’s lives </w:t>
      </w:r>
    </w:p>
    <w:p w14:paraId="7FFA60CB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We’re asking pupils to help us raise money by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[INSERT WHAT YOU’RE DOING TO FUNDRAISE – ASK FOR DONATIONS/GET SPONSORED/EXTRA ACTIVITIES]. </w:t>
      </w:r>
    </w:p>
    <w:p w14:paraId="4360522B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</w:p>
    <w:p w14:paraId="613D105D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However much they raise, their support really will help save children’s lives, meaning Save the Children can ensure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every last</w:t>
      </w:r>
      <w:proofErr w:type="gram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child gets to learn, play and grow up healthy and happy. </w:t>
      </w:r>
    </w:p>
    <w:p w14:paraId="7EA9AA54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You can join in the fun! </w:t>
      </w:r>
    </w:p>
    <w:p w14:paraId="4DF863F5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4D1F8931" w14:textId="77777777" w:rsidR="00E613F2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We’d love you to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help out</w:t>
      </w:r>
      <w:proofErr w:type="gram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on our Muddy Puddle Walk. We’re looking for volunteers to help with </w:t>
      </w:r>
      <w:r w:rsidRPr="00CE526D">
        <w:rPr>
          <w:rFonts w:asciiTheme="minorHAnsi" w:eastAsiaTheme="minorHAnsi" w:hAnsiTheme="minorHAnsi" w:cs="Arial"/>
          <w:color w:val="FF0000"/>
          <w:sz w:val="24"/>
          <w:szCs w:val="22"/>
        </w:rPr>
        <w:t xml:space="preserve">[INSERT DETAILS]. </w:t>
      </w:r>
    </w:p>
    <w:p w14:paraId="4DDEF8D0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</w:p>
    <w:p w14:paraId="7DFC1F7F" w14:textId="77777777" w:rsidR="00E613F2" w:rsidRPr="00FA50DE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If you’d like to find out more about Peppa Pig’s Muddy Puddle Walk for Save the Children and to find out how your fundraising could help, simply head to </w:t>
      </w:r>
      <w:hyperlink r:id="rId11" w:history="1">
        <w:r w:rsidRPr="003F1927">
          <w:rPr>
            <w:rStyle w:val="Hyperlink"/>
            <w:rFonts w:asciiTheme="minorHAnsi" w:eastAsiaTheme="minorHAnsi" w:hAnsiTheme="minorHAnsi" w:cs="Arial"/>
            <w:sz w:val="24"/>
            <w:szCs w:val="22"/>
          </w:rPr>
          <w:t>MuddyPuddleWalk.org</w:t>
        </w:r>
      </w:hyperlink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. If you want to find out more about our plans for the day, just get in touch with </w:t>
      </w:r>
      <w:r w:rsidRPr="00FA50DE">
        <w:rPr>
          <w:rFonts w:asciiTheme="minorHAnsi" w:eastAsiaTheme="minorHAnsi" w:hAnsiTheme="minorHAnsi" w:cs="Arial"/>
          <w:color w:val="FF0000"/>
          <w:sz w:val="24"/>
          <w:szCs w:val="22"/>
        </w:rPr>
        <w:t>[</w:t>
      </w:r>
      <w:r>
        <w:rPr>
          <w:rFonts w:asciiTheme="minorHAnsi" w:eastAsiaTheme="minorHAnsi" w:hAnsiTheme="minorHAnsi" w:cs="Arial"/>
          <w:color w:val="FF0000"/>
          <w:sz w:val="24"/>
          <w:szCs w:val="22"/>
        </w:rPr>
        <w:t>POINT OF CONTACT</w:t>
      </w:r>
      <w:r w:rsidRPr="00FA50DE">
        <w:rPr>
          <w:rFonts w:asciiTheme="minorHAnsi" w:eastAsiaTheme="minorHAnsi" w:hAnsiTheme="minorHAnsi" w:cs="Arial"/>
          <w:color w:val="FF0000"/>
          <w:sz w:val="24"/>
          <w:szCs w:val="22"/>
        </w:rPr>
        <w:t>]</w:t>
      </w:r>
      <w:r>
        <w:rPr>
          <w:rFonts w:asciiTheme="minorHAnsi" w:eastAsiaTheme="minorHAnsi" w:hAnsiTheme="minorHAnsi" w:cs="Arial"/>
          <w:color w:val="FF0000"/>
          <w:sz w:val="24"/>
          <w:szCs w:val="22"/>
        </w:rPr>
        <w:t>.</w:t>
      </w:r>
    </w:p>
    <w:p w14:paraId="4C514678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FF0000"/>
          <w:sz w:val="24"/>
          <w:szCs w:val="22"/>
        </w:rPr>
      </w:pPr>
    </w:p>
    <w:p w14:paraId="650942D5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We’d really appreciate your help to make our Muddy Puddle Walk a </w:t>
      </w:r>
      <w:proofErr w:type="gramStart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>really special</w:t>
      </w:r>
      <w:proofErr w:type="gramEnd"/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 day. </w:t>
      </w:r>
    </w:p>
    <w:p w14:paraId="2F55CC08" w14:textId="77777777" w:rsidR="00E613F2" w:rsidRPr="00CE526D" w:rsidRDefault="00E613F2" w:rsidP="00E613F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2"/>
        </w:rPr>
      </w:pPr>
      <w:r w:rsidRPr="00CE526D">
        <w:rPr>
          <w:rFonts w:asciiTheme="minorHAnsi" w:eastAsiaTheme="minorHAnsi" w:hAnsiTheme="minorHAnsi" w:cs="Arial"/>
          <w:color w:val="000000"/>
          <w:sz w:val="24"/>
          <w:szCs w:val="22"/>
        </w:rPr>
        <w:t xml:space="preserve">Thank you, </w:t>
      </w:r>
    </w:p>
    <w:p w14:paraId="098122E8" w14:textId="77777777" w:rsidR="00E613F2" w:rsidRPr="003F1927" w:rsidRDefault="00E613F2" w:rsidP="00E613F2">
      <w:pPr>
        <w:rPr>
          <w:rFonts w:asciiTheme="minorHAnsi" w:eastAsiaTheme="minorHAnsi" w:hAnsiTheme="minorHAnsi" w:cs="Arial"/>
          <w:color w:val="FF0000"/>
          <w:sz w:val="24"/>
          <w:szCs w:val="22"/>
        </w:rPr>
      </w:pPr>
      <w:r w:rsidRPr="003F1927">
        <w:rPr>
          <w:rFonts w:asciiTheme="minorHAnsi" w:eastAsiaTheme="minorHAnsi" w:hAnsiTheme="minorHAnsi" w:cs="Arial"/>
          <w:color w:val="FF0000"/>
          <w:sz w:val="24"/>
          <w:szCs w:val="22"/>
        </w:rPr>
        <w:t>[NAME]</w:t>
      </w:r>
    </w:p>
    <w:p w14:paraId="48852233" w14:textId="77777777" w:rsidR="00CE526D" w:rsidRPr="00CE526D" w:rsidRDefault="00CE526D" w:rsidP="00CE526D">
      <w:pPr>
        <w:autoSpaceDE w:val="0"/>
        <w:autoSpaceDN w:val="0"/>
        <w:adjustRightInd w:val="0"/>
        <w:rPr>
          <w:rFonts w:ascii="Calibri" w:eastAsiaTheme="minorHAnsi" w:hAnsi="Calibri" w:cs="Calibri"/>
          <w:color w:val="FF0000"/>
          <w:sz w:val="24"/>
          <w:szCs w:val="24"/>
        </w:rPr>
      </w:pPr>
    </w:p>
    <w:sectPr w:rsidR="00CE526D" w:rsidRPr="00CE526D" w:rsidSect="00204697">
      <w:footerReference w:type="default" r:id="rId12"/>
      <w:headerReference w:type="first" r:id="rId13"/>
      <w:footerReference w:type="first" r:id="rId14"/>
      <w:pgSz w:w="11906" w:h="16838" w:code="9"/>
      <w:pgMar w:top="2268" w:right="851" w:bottom="1985" w:left="851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E81C3" w14:textId="77777777" w:rsidR="006A3519" w:rsidRDefault="006A3519" w:rsidP="00B66612">
      <w:r>
        <w:separator/>
      </w:r>
    </w:p>
  </w:endnote>
  <w:endnote w:type="continuationSeparator" w:id="0">
    <w:p w14:paraId="22BCC132" w14:textId="77777777" w:rsidR="006A3519" w:rsidRDefault="006A3519" w:rsidP="00B6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altName w:val="Calibri"/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6D87" w14:textId="77777777" w:rsidR="00CE6C9C" w:rsidRDefault="00CE6C9C" w:rsidP="000F4C24">
    <w:pPr>
      <w:pStyle w:val="PageNumber1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42D5D">
      <w:rPr>
        <w:noProof/>
      </w:rPr>
      <w:t>2</w:t>
    </w:r>
    <w:r>
      <w:rPr>
        <w:noProof/>
      </w:rPr>
      <w:fldChar w:fldCharType="end"/>
    </w:r>
  </w:p>
  <w:p w14:paraId="2DBBA557" w14:textId="77777777" w:rsidR="00CE6C9C" w:rsidRDefault="00CE6C9C">
    <w:pPr>
      <w:pStyle w:val="Footer"/>
      <w:rPr>
        <w:noProof/>
      </w:rPr>
    </w:pPr>
  </w:p>
  <w:p w14:paraId="12C2D785" w14:textId="77777777" w:rsidR="00CE6C9C" w:rsidRDefault="00CE6C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3FD7A9C" wp14:editId="2E555DD5">
          <wp:simplePos x="0" y="0"/>
          <wp:positionH relativeFrom="page">
            <wp:posOffset>344384</wp:posOffset>
          </wp:positionH>
          <wp:positionV relativeFrom="page">
            <wp:posOffset>9678390</wp:posOffset>
          </wp:positionV>
          <wp:extent cx="6899541" cy="633599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FD7FD6" wp14:editId="671DE4D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0BFD6C" id="Rectangle 10" o:spid="_x0000_s1026" style="position:absolute;margin-left:0;margin-top:-.05pt;width:12pt;height:545.3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1BE5" w14:textId="74D7E121" w:rsidR="00CE6C9C" w:rsidRDefault="0028403C" w:rsidP="00295A79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18E49D49" wp14:editId="7F06F960">
          <wp:simplePos x="0" y="0"/>
          <wp:positionH relativeFrom="column">
            <wp:posOffset>5335270</wp:posOffset>
          </wp:positionH>
          <wp:positionV relativeFrom="paragraph">
            <wp:posOffset>-606619</wp:posOffset>
          </wp:positionV>
          <wp:extent cx="1045028" cy="514154"/>
          <wp:effectExtent l="0" t="0" r="0" b="0"/>
          <wp:wrapNone/>
          <wp:docPr id="70" name="Picture 7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8" cy="51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9C"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20631A46" wp14:editId="11B5CCAF">
          <wp:simplePos x="0" y="0"/>
          <wp:positionH relativeFrom="page">
            <wp:posOffset>344170</wp:posOffset>
          </wp:positionH>
          <wp:positionV relativeFrom="page">
            <wp:posOffset>9678035</wp:posOffset>
          </wp:positionV>
          <wp:extent cx="6886800" cy="633600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 line page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E3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4E80B7B" wp14:editId="350D6233">
          <wp:simplePos x="0" y="0"/>
          <wp:positionH relativeFrom="column">
            <wp:posOffset>21590</wp:posOffset>
          </wp:positionH>
          <wp:positionV relativeFrom="paragraph">
            <wp:posOffset>-431165</wp:posOffset>
          </wp:positionV>
          <wp:extent cx="1771030" cy="360000"/>
          <wp:effectExtent l="0" t="0" r="635" b="2540"/>
          <wp:wrapTight wrapText="bothSides">
            <wp:wrapPolygon edited="0">
              <wp:start x="1162" y="0"/>
              <wp:lineTo x="0" y="3435"/>
              <wp:lineTo x="0" y="16028"/>
              <wp:lineTo x="465" y="20608"/>
              <wp:lineTo x="697" y="20608"/>
              <wp:lineTo x="3485" y="20608"/>
              <wp:lineTo x="21375" y="14883"/>
              <wp:lineTo x="21375" y="6869"/>
              <wp:lineTo x="2788" y="0"/>
              <wp:lineTo x="1162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3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5117B" w14:textId="77777777" w:rsidR="006A3519" w:rsidRDefault="006A3519" w:rsidP="00B66612">
      <w:r>
        <w:separator/>
      </w:r>
    </w:p>
  </w:footnote>
  <w:footnote w:type="continuationSeparator" w:id="0">
    <w:p w14:paraId="124AE0A1" w14:textId="77777777" w:rsidR="006A3519" w:rsidRDefault="006A3519" w:rsidP="00B6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79E6" w14:textId="2C1359F2" w:rsidR="00CE6C9C" w:rsidRDefault="0025644A" w:rsidP="004E3426">
    <w:pPr>
      <w:pStyle w:val="Header"/>
      <w:jc w:val="cent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7D6E656A" wp14:editId="3E0D4049">
          <wp:simplePos x="0" y="0"/>
          <wp:positionH relativeFrom="column">
            <wp:posOffset>2057400</wp:posOffset>
          </wp:positionH>
          <wp:positionV relativeFrom="paragraph">
            <wp:posOffset>-391795</wp:posOffset>
          </wp:positionV>
          <wp:extent cx="2318428" cy="1876425"/>
          <wp:effectExtent l="0" t="0" r="5715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42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BCE1F46"/>
    <w:multiLevelType w:val="hybridMultilevel"/>
    <w:tmpl w:val="1564F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22568"/>
    <w:multiLevelType w:val="hybridMultilevel"/>
    <w:tmpl w:val="5C0C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1179"/>
    <w:multiLevelType w:val="hybridMultilevel"/>
    <w:tmpl w:val="E9DC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1DE9"/>
    <w:multiLevelType w:val="hybridMultilevel"/>
    <w:tmpl w:val="5356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3957"/>
    <w:multiLevelType w:val="hybridMultilevel"/>
    <w:tmpl w:val="103C3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86AD6"/>
    <w:multiLevelType w:val="hybridMultilevel"/>
    <w:tmpl w:val="A8D8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3227B"/>
    <w:multiLevelType w:val="hybridMultilevel"/>
    <w:tmpl w:val="F0BE5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2CD2"/>
    <w:multiLevelType w:val="hybridMultilevel"/>
    <w:tmpl w:val="5500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64BC5"/>
    <w:multiLevelType w:val="hybridMultilevel"/>
    <w:tmpl w:val="313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7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A"/>
    <w:rsid w:val="000013CD"/>
    <w:rsid w:val="00054898"/>
    <w:rsid w:val="000A72D2"/>
    <w:rsid w:val="000B5A8A"/>
    <w:rsid w:val="000F0FB4"/>
    <w:rsid w:val="000F29FA"/>
    <w:rsid w:val="000F4C24"/>
    <w:rsid w:val="00102907"/>
    <w:rsid w:val="00110789"/>
    <w:rsid w:val="00133E86"/>
    <w:rsid w:val="0017360A"/>
    <w:rsid w:val="001C2E86"/>
    <w:rsid w:val="001C781A"/>
    <w:rsid w:val="001E4C89"/>
    <w:rsid w:val="00204697"/>
    <w:rsid w:val="00235286"/>
    <w:rsid w:val="00244CDE"/>
    <w:rsid w:val="00250149"/>
    <w:rsid w:val="0025644A"/>
    <w:rsid w:val="002756C0"/>
    <w:rsid w:val="00277C90"/>
    <w:rsid w:val="002833B8"/>
    <w:rsid w:val="0028403C"/>
    <w:rsid w:val="00285653"/>
    <w:rsid w:val="00291299"/>
    <w:rsid w:val="00295A79"/>
    <w:rsid w:val="002A52AB"/>
    <w:rsid w:val="002A72DC"/>
    <w:rsid w:val="002A789C"/>
    <w:rsid w:val="002C21B1"/>
    <w:rsid w:val="002F02F3"/>
    <w:rsid w:val="00313993"/>
    <w:rsid w:val="00323F50"/>
    <w:rsid w:val="00327B43"/>
    <w:rsid w:val="0033635E"/>
    <w:rsid w:val="00337829"/>
    <w:rsid w:val="003C14B6"/>
    <w:rsid w:val="003D0828"/>
    <w:rsid w:val="003E3DAF"/>
    <w:rsid w:val="003E7AF0"/>
    <w:rsid w:val="003E7D14"/>
    <w:rsid w:val="003F1927"/>
    <w:rsid w:val="0040206B"/>
    <w:rsid w:val="0040784C"/>
    <w:rsid w:val="004126EF"/>
    <w:rsid w:val="00426CFA"/>
    <w:rsid w:val="004517CD"/>
    <w:rsid w:val="004A4DDC"/>
    <w:rsid w:val="004A4EC9"/>
    <w:rsid w:val="004E3426"/>
    <w:rsid w:val="004E3661"/>
    <w:rsid w:val="0050726C"/>
    <w:rsid w:val="005322A1"/>
    <w:rsid w:val="00552E54"/>
    <w:rsid w:val="0055560E"/>
    <w:rsid w:val="00561BE8"/>
    <w:rsid w:val="0058574F"/>
    <w:rsid w:val="005A2EDA"/>
    <w:rsid w:val="005E2730"/>
    <w:rsid w:val="005F32BB"/>
    <w:rsid w:val="005F3A1B"/>
    <w:rsid w:val="00605F45"/>
    <w:rsid w:val="006146F6"/>
    <w:rsid w:val="00656BB2"/>
    <w:rsid w:val="00670934"/>
    <w:rsid w:val="00697D68"/>
    <w:rsid w:val="006A3519"/>
    <w:rsid w:val="006A3529"/>
    <w:rsid w:val="006A7AF9"/>
    <w:rsid w:val="006B37FB"/>
    <w:rsid w:val="006B5F15"/>
    <w:rsid w:val="006F7569"/>
    <w:rsid w:val="00705237"/>
    <w:rsid w:val="00714A1B"/>
    <w:rsid w:val="00716900"/>
    <w:rsid w:val="00730582"/>
    <w:rsid w:val="00767F6F"/>
    <w:rsid w:val="00780CAB"/>
    <w:rsid w:val="00785F5B"/>
    <w:rsid w:val="00792D9D"/>
    <w:rsid w:val="007B19FD"/>
    <w:rsid w:val="007F0FE8"/>
    <w:rsid w:val="0084675A"/>
    <w:rsid w:val="008A0D3B"/>
    <w:rsid w:val="008B098C"/>
    <w:rsid w:val="008D6E8B"/>
    <w:rsid w:val="008F0D2C"/>
    <w:rsid w:val="008F74E3"/>
    <w:rsid w:val="00916DF9"/>
    <w:rsid w:val="009263BE"/>
    <w:rsid w:val="00931AF1"/>
    <w:rsid w:val="00950612"/>
    <w:rsid w:val="009628E6"/>
    <w:rsid w:val="00972DF9"/>
    <w:rsid w:val="0099462D"/>
    <w:rsid w:val="009D4D8C"/>
    <w:rsid w:val="009D6AC2"/>
    <w:rsid w:val="009D79EC"/>
    <w:rsid w:val="009E2122"/>
    <w:rsid w:val="009F05BF"/>
    <w:rsid w:val="009F0931"/>
    <w:rsid w:val="00A06F11"/>
    <w:rsid w:val="00A315D2"/>
    <w:rsid w:val="00A34AED"/>
    <w:rsid w:val="00A458FA"/>
    <w:rsid w:val="00A46105"/>
    <w:rsid w:val="00A8502F"/>
    <w:rsid w:val="00AA42B6"/>
    <w:rsid w:val="00AA6395"/>
    <w:rsid w:val="00AB6EBA"/>
    <w:rsid w:val="00AC09C4"/>
    <w:rsid w:val="00AE5167"/>
    <w:rsid w:val="00B00980"/>
    <w:rsid w:val="00B016E9"/>
    <w:rsid w:val="00B21F44"/>
    <w:rsid w:val="00B52327"/>
    <w:rsid w:val="00B61993"/>
    <w:rsid w:val="00B66612"/>
    <w:rsid w:val="00B803C2"/>
    <w:rsid w:val="00B86895"/>
    <w:rsid w:val="00B86AFF"/>
    <w:rsid w:val="00B9646F"/>
    <w:rsid w:val="00BB5533"/>
    <w:rsid w:val="00BB5CB8"/>
    <w:rsid w:val="00BC5AF7"/>
    <w:rsid w:val="00BF1DB5"/>
    <w:rsid w:val="00C0261A"/>
    <w:rsid w:val="00C05DBA"/>
    <w:rsid w:val="00C73785"/>
    <w:rsid w:val="00C74FC5"/>
    <w:rsid w:val="00C9449A"/>
    <w:rsid w:val="00CD161B"/>
    <w:rsid w:val="00CD7B7B"/>
    <w:rsid w:val="00CE08B9"/>
    <w:rsid w:val="00CE098B"/>
    <w:rsid w:val="00CE526D"/>
    <w:rsid w:val="00CE6C9C"/>
    <w:rsid w:val="00D21393"/>
    <w:rsid w:val="00D22816"/>
    <w:rsid w:val="00D3104F"/>
    <w:rsid w:val="00D72934"/>
    <w:rsid w:val="00D772A4"/>
    <w:rsid w:val="00D908C2"/>
    <w:rsid w:val="00D93DD9"/>
    <w:rsid w:val="00D96035"/>
    <w:rsid w:val="00DC1990"/>
    <w:rsid w:val="00DD40C3"/>
    <w:rsid w:val="00DE0AC2"/>
    <w:rsid w:val="00DE67A9"/>
    <w:rsid w:val="00E16D47"/>
    <w:rsid w:val="00E21D04"/>
    <w:rsid w:val="00E41FA3"/>
    <w:rsid w:val="00E451D0"/>
    <w:rsid w:val="00E613F2"/>
    <w:rsid w:val="00E82467"/>
    <w:rsid w:val="00E83987"/>
    <w:rsid w:val="00E95BD9"/>
    <w:rsid w:val="00EE5515"/>
    <w:rsid w:val="00EF5712"/>
    <w:rsid w:val="00F05481"/>
    <w:rsid w:val="00F220EE"/>
    <w:rsid w:val="00F42D5D"/>
    <w:rsid w:val="00F5182F"/>
    <w:rsid w:val="00F60EC3"/>
    <w:rsid w:val="00F63B40"/>
    <w:rsid w:val="00F7034F"/>
    <w:rsid w:val="00F718CA"/>
    <w:rsid w:val="00F846EC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F4E42A"/>
  <w15:docId w15:val="{06A54EFE-894C-4BF4-A15D-91A54A72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semiHidden/>
    <w:rsid w:val="004517CD"/>
    <w:rPr>
      <w:color w:val="DA291C" w:themeColor="accent1"/>
      <w:u w:val="single"/>
    </w:rPr>
  </w:style>
  <w:style w:type="table" w:styleId="TableGrid">
    <w:name w:val="Table Grid"/>
    <w:basedOn w:val="TableNormal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ListBullet">
    <w:name w:val="List Bullet"/>
    <w:basedOn w:val="Normal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qFormat/>
    <w:rsid w:val="0099462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Normal"/>
    <w:semiHidden/>
    <w:rsid w:val="000F4C24"/>
    <w:pPr>
      <w:ind w:left="170"/>
    </w:pPr>
  </w:style>
  <w:style w:type="paragraph" w:styleId="ListParagraph">
    <w:name w:val="List Paragraph"/>
    <w:basedOn w:val="Normal"/>
    <w:uiPriority w:val="34"/>
    <w:qFormat/>
    <w:rsid w:val="00C0261A"/>
    <w:pPr>
      <w:ind w:left="720"/>
      <w:contextualSpacing/>
    </w:pPr>
    <w:rPr>
      <w:rFonts w:ascii="Arial" w:hAnsi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3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86"/>
    <w:rPr>
      <w:rFonts w:ascii="Gill Sans Infant Std" w:eastAsia="Times New Roman" w:hAnsi="Gill Sans Infant St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86"/>
    <w:rPr>
      <w:rFonts w:ascii="Gill Sans Infant Std" w:eastAsia="Times New Roman" w:hAnsi="Gill Sans Infant St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0582"/>
    <w:rPr>
      <w:color w:val="808080"/>
      <w:shd w:val="clear" w:color="auto" w:fill="E6E6E6"/>
    </w:rPr>
  </w:style>
  <w:style w:type="paragraph" w:customStyle="1" w:styleId="Default">
    <w:name w:val="Default"/>
    <w:rsid w:val="00F42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vethechildren.org.uk/how-you-can-help/events-and-fundraising/muddy-puddle-wal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CB6134A18134789EC653EEDDD4125" ma:contentTypeVersion="11" ma:contentTypeDescription="Create a new document." ma:contentTypeScope="" ma:versionID="6ddd4e96cf218392b49ac19cc38ac009">
  <xsd:schema xmlns:xsd="http://www.w3.org/2001/XMLSchema" xmlns:xs="http://www.w3.org/2001/XMLSchema" xmlns:p="http://schemas.microsoft.com/office/2006/metadata/properties" xmlns:ns2="c322ba02-29eb-49d7-9f6d-6d78a45ae06d" xmlns:ns3="722d06f5-9492-4f5c-943c-6ccbecf52057" targetNamespace="http://schemas.microsoft.com/office/2006/metadata/properties" ma:root="true" ma:fieldsID="d3b9fd8dc899adb34a64767e05548e18" ns2:_="" ns3:_="">
    <xsd:import namespace="c322ba02-29eb-49d7-9f6d-6d78a45ae06d"/>
    <xsd:import namespace="722d06f5-9492-4f5c-943c-6ccbecf52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ba02-29eb-49d7-9f6d-6d78a45a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d06f5-9492-4f5c-943c-6ccbecf52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6ED85-1B05-4CDE-8D11-F8B8C4302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556EB6-1C89-44EE-A559-D41E397C3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ba02-29eb-49d7-9f6d-6d78a45ae06d"/>
    <ds:schemaRef ds:uri="722d06f5-9492-4f5c-943c-6ccbecf52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0E800A-39E7-4F8D-9D41-1A4FE99A32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D20C1-2207-446A-800D-551C2EC603A3}">
  <ds:schemaRefs>
    <ds:schemaRef ds:uri="c322ba02-29eb-49d7-9f6d-6d78a45ae06d"/>
    <ds:schemaRef ds:uri="http://purl.org/dc/elements/1.1/"/>
    <ds:schemaRef ds:uri="http://schemas.microsoft.com/office/2006/metadata/properties"/>
    <ds:schemaRef ds:uri="http://schemas.microsoft.com/office/infopath/2007/PartnerControls"/>
    <ds:schemaRef ds:uri="722d06f5-9492-4f5c-943c-6ccbecf5205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Aldrich</dc:creator>
  <cp:lastModifiedBy>Molly McCabe</cp:lastModifiedBy>
  <cp:revision>3</cp:revision>
  <cp:lastPrinted>2019-01-08T11:58:00Z</cp:lastPrinted>
  <dcterms:created xsi:type="dcterms:W3CDTF">2020-08-26T08:51:00Z</dcterms:created>
  <dcterms:modified xsi:type="dcterms:W3CDTF">2020-08-26T08:54:00Z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0x010100970CB6134A18134789EC653EEDDD4125</vt:lpwstr>
  </property>
</Properties>
</file>